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0" w:line="276" w:lineRule="auto"/>
        <w:jc w:val="center"/>
        <w:rPr/>
      </w:pPr>
      <w:r w:rsidDel="00000000" w:rsidR="00000000" w:rsidRPr="00000000">
        <w:rPr>
          <w:rtl w:val="0"/>
        </w:rPr>
        <w:t xml:space="preserve">Министерство науки и высшего образования Российской Федерации</w:t>
      </w:r>
    </w:p>
    <w:p w:rsidR="00000000" w:rsidDel="00000000" w:rsidP="00000000" w:rsidRDefault="00000000" w:rsidRPr="00000000" w14:paraId="00000002">
      <w:pPr>
        <w:spacing w:after="0" w:line="276" w:lineRule="auto"/>
        <w:jc w:val="center"/>
        <w:rPr>
          <w:color w:val="00000a"/>
        </w:rPr>
      </w:pPr>
      <w:r w:rsidDel="00000000" w:rsidR="00000000" w:rsidRPr="00000000">
        <w:rPr>
          <w:color w:val="00000a"/>
          <w:rtl w:val="0"/>
        </w:rPr>
        <w:t xml:space="preserve">Федеральное государственное автономное образовательное учреждение высшего образования </w:t>
      </w:r>
    </w:p>
    <w:p w:rsidR="00000000" w:rsidDel="00000000" w:rsidP="00000000" w:rsidRDefault="00000000" w:rsidRPr="00000000" w14:paraId="00000003">
      <w:pPr>
        <w:spacing w:after="0" w:line="276" w:lineRule="auto"/>
        <w:jc w:val="center"/>
        <w:rPr>
          <w:color w:val="00000a"/>
        </w:rPr>
      </w:pPr>
      <w:r w:rsidDel="00000000" w:rsidR="00000000" w:rsidRPr="00000000">
        <w:rPr>
          <w:color w:val="00000a"/>
          <w:rtl w:val="0"/>
        </w:rPr>
        <w:t xml:space="preserve">«Национальный исследовательский университет ИТМО»</w:t>
      </w:r>
    </w:p>
    <w:p w:rsidR="00000000" w:rsidDel="00000000" w:rsidP="00000000" w:rsidRDefault="00000000" w:rsidRPr="00000000" w14:paraId="00000004">
      <w:pPr>
        <w:spacing w:after="0" w:line="276" w:lineRule="auto"/>
        <w:jc w:val="center"/>
        <w:rPr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0" w:line="360" w:lineRule="auto"/>
        <w:jc w:val="center"/>
        <w:rPr>
          <w:color w:val="00000a"/>
        </w:rPr>
      </w:pPr>
      <w:r w:rsidDel="00000000" w:rsidR="00000000" w:rsidRPr="00000000">
        <w:rPr>
          <w:i w:val="1"/>
          <w:color w:val="00000a"/>
          <w:rtl w:val="0"/>
        </w:rPr>
        <w:t xml:space="preserve">Факультет Программной инженерии и компьютерной техники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="360" w:lineRule="auto"/>
        <w:jc w:val="center"/>
        <w:rPr>
          <w:color w:val="00000a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360" w:lineRule="auto"/>
        <w:jc w:val="center"/>
        <w:rPr>
          <w:color w:val="00000a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0" w:line="360" w:lineRule="auto"/>
        <w:jc w:val="center"/>
        <w:rPr>
          <w:color w:val="00000a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="360" w:lineRule="auto"/>
        <w:jc w:val="center"/>
        <w:rPr>
          <w:color w:val="00000a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0" w:line="360" w:lineRule="auto"/>
        <w:jc w:val="center"/>
        <w:rPr>
          <w:color w:val="00000a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0" w:line="360" w:lineRule="auto"/>
        <w:jc w:val="center"/>
        <w:rPr>
          <w:color w:val="00000a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0" w:line="360" w:lineRule="auto"/>
        <w:jc w:val="center"/>
        <w:rPr>
          <w:color w:val="00000a"/>
          <w:sz w:val="22"/>
          <w:szCs w:val="22"/>
        </w:rPr>
      </w:pPr>
      <w:r w:rsidDel="00000000" w:rsidR="00000000" w:rsidRPr="00000000">
        <w:rPr>
          <w:b w:val="1"/>
          <w:color w:val="00000a"/>
          <w:sz w:val="36"/>
          <w:szCs w:val="36"/>
          <w:rtl w:val="0"/>
        </w:rPr>
        <w:t xml:space="preserve">Лабораторная работа №1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0" w:line="360" w:lineRule="auto"/>
        <w:jc w:val="center"/>
        <w:rPr>
          <w:color w:val="00000a"/>
          <w:sz w:val="22"/>
          <w:szCs w:val="22"/>
        </w:rPr>
      </w:pPr>
      <w:r w:rsidDel="00000000" w:rsidR="00000000" w:rsidRPr="00000000">
        <w:rPr>
          <w:color w:val="00000a"/>
          <w:rtl w:val="0"/>
        </w:rPr>
        <w:t xml:space="preserve">«</w:t>
      </w:r>
      <w:r w:rsidDel="00000000" w:rsidR="00000000" w:rsidRPr="00000000">
        <w:rPr>
          <w:color w:val="00000a"/>
          <w:sz w:val="36"/>
          <w:szCs w:val="36"/>
          <w:rtl w:val="0"/>
        </w:rPr>
        <w:t xml:space="preserve">Перевод чисел между различными системами счисления»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="360" w:lineRule="auto"/>
        <w:jc w:val="center"/>
        <w:rPr>
          <w:color w:val="00000a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line="360" w:lineRule="auto"/>
        <w:jc w:val="center"/>
        <w:rPr>
          <w:color w:val="00000a"/>
          <w:sz w:val="36"/>
          <w:szCs w:val="36"/>
        </w:rPr>
      </w:pPr>
      <w:r w:rsidDel="00000000" w:rsidR="00000000" w:rsidRPr="00000000">
        <w:rPr>
          <w:color w:val="00000a"/>
          <w:sz w:val="36"/>
          <w:szCs w:val="36"/>
          <w:rtl w:val="0"/>
        </w:rPr>
        <w:t xml:space="preserve">Вариант № 1</w:t>
      </w:r>
    </w:p>
    <w:p w:rsidR="00000000" w:rsidDel="00000000" w:rsidP="00000000" w:rsidRDefault="00000000" w:rsidRPr="00000000" w14:paraId="00000010">
      <w:pPr>
        <w:spacing w:after="0" w:line="360" w:lineRule="auto"/>
        <w:jc w:val="center"/>
        <w:rPr>
          <w:color w:val="00000a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0" w:line="240" w:lineRule="auto"/>
        <w:rPr>
          <w:color w:val="00000a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0" w:line="240" w:lineRule="auto"/>
        <w:rPr>
          <w:color w:val="00000a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="240" w:lineRule="auto"/>
        <w:rPr>
          <w:color w:val="00000a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240" w:lineRule="auto"/>
        <w:jc w:val="right"/>
        <w:rPr>
          <w:color w:val="00000a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0" w:line="240" w:lineRule="auto"/>
        <w:jc w:val="right"/>
        <w:rPr>
          <w:color w:val="00000a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="240" w:lineRule="auto"/>
        <w:ind w:left="4962" w:firstLine="0"/>
        <w:rPr>
          <w:color w:val="00000a"/>
          <w:u w:val="single"/>
        </w:rPr>
      </w:pPr>
      <w:r w:rsidDel="00000000" w:rsidR="00000000" w:rsidRPr="00000000">
        <w:rPr>
          <w:color w:val="00000a"/>
          <w:u w:val="single"/>
          <w:rtl w:val="0"/>
        </w:rPr>
        <w:t xml:space="preserve">Группа: P3133</w:t>
      </w:r>
    </w:p>
    <w:p w:rsidR="00000000" w:rsidDel="00000000" w:rsidP="00000000" w:rsidRDefault="00000000" w:rsidRPr="00000000" w14:paraId="00000017">
      <w:pPr>
        <w:spacing w:after="0" w:line="240" w:lineRule="auto"/>
        <w:ind w:left="4962" w:firstLine="0"/>
        <w:rPr>
          <w:color w:val="00000a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0" w:line="240" w:lineRule="auto"/>
        <w:ind w:left="4962" w:firstLine="0"/>
        <w:rPr>
          <w:color w:val="00000a"/>
        </w:rPr>
      </w:pPr>
      <w:r w:rsidDel="00000000" w:rsidR="00000000" w:rsidRPr="00000000">
        <w:rPr>
          <w:color w:val="00000a"/>
          <w:u w:val="single"/>
          <w:rtl w:val="0"/>
        </w:rPr>
        <w:t xml:space="preserve">Выполнил(а)</w:t>
      </w:r>
      <w:r w:rsidDel="00000000" w:rsidR="00000000" w:rsidRPr="00000000">
        <w:rPr>
          <w:color w:val="00000a"/>
          <w:rtl w:val="0"/>
        </w:rPr>
        <w:t xml:space="preserve">: Агадилова М.К.</w:t>
      </w:r>
    </w:p>
    <w:p w:rsidR="00000000" w:rsidDel="00000000" w:rsidP="00000000" w:rsidRDefault="00000000" w:rsidRPr="00000000" w14:paraId="00000019">
      <w:pPr>
        <w:spacing w:after="0" w:line="240" w:lineRule="auto"/>
        <w:ind w:left="4962" w:firstLine="0"/>
        <w:rPr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="240" w:lineRule="auto"/>
        <w:ind w:left="4962" w:firstLine="0"/>
        <w:rPr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="240" w:lineRule="auto"/>
        <w:ind w:left="4962" w:firstLine="0"/>
        <w:rPr>
          <w:color w:val="00000a"/>
          <w:sz w:val="24"/>
          <w:szCs w:val="24"/>
        </w:rPr>
      </w:pPr>
      <w:r w:rsidDel="00000000" w:rsidR="00000000" w:rsidRPr="00000000">
        <w:rPr>
          <w:color w:val="00000a"/>
          <w:u w:val="single"/>
          <w:rtl w:val="0"/>
        </w:rPr>
        <w:t xml:space="preserve">Проверил(а)</w:t>
      </w:r>
      <w:r w:rsidDel="00000000" w:rsidR="00000000" w:rsidRPr="00000000">
        <w:rPr>
          <w:color w:val="00000a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="240" w:lineRule="auto"/>
        <w:ind w:left="4962" w:firstLine="0"/>
        <w:rPr>
          <w:color w:val="00000a"/>
          <w:sz w:val="24"/>
          <w:szCs w:val="24"/>
        </w:rPr>
      </w:pPr>
      <w:r w:rsidDel="00000000" w:rsidR="00000000" w:rsidRPr="00000000">
        <w:rPr>
          <w:color w:val="00000a"/>
          <w:rtl w:val="0"/>
        </w:rPr>
        <w:t xml:space="preserve">Малышева Т.А.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widowControl w:val="0"/>
        <w:spacing w:after="0" w:line="240" w:lineRule="auto"/>
        <w:ind w:left="4962" w:firstLine="0"/>
        <w:jc w:val="center"/>
        <w:rPr>
          <w:color w:val="4472c4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widowControl w:val="0"/>
        <w:spacing w:after="0" w:line="240" w:lineRule="auto"/>
        <w:jc w:val="center"/>
        <w:rPr>
          <w:color w:val="4472c4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widowControl w:val="0"/>
        <w:spacing w:after="0" w:line="240" w:lineRule="auto"/>
        <w:jc w:val="left"/>
        <w:rPr>
          <w:color w:val="4472c4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widowControl w:val="0"/>
        <w:spacing w:after="0" w:line="240" w:lineRule="auto"/>
        <w:jc w:val="left"/>
        <w:rPr>
          <w:color w:val="4472c4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widowControl w:val="0"/>
        <w:spacing w:after="0" w:line="240" w:lineRule="auto"/>
        <w:jc w:val="left"/>
        <w:rPr>
          <w:color w:val="4472c4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widowControl w:val="0"/>
        <w:spacing w:after="0" w:line="240" w:lineRule="auto"/>
        <w:jc w:val="left"/>
        <w:rPr>
          <w:color w:val="4472c4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widowControl w:val="0"/>
        <w:spacing w:after="0" w:line="240" w:lineRule="auto"/>
        <w:jc w:val="center"/>
        <w:rPr/>
      </w:pPr>
      <w:r w:rsidDel="00000000" w:rsidR="00000000" w:rsidRPr="00000000">
        <w:rPr>
          <w:rtl w:val="0"/>
        </w:rPr>
        <w:t xml:space="preserve">Санкт-Петербург</w:t>
      </w:r>
    </w:p>
    <w:p w:rsidR="00000000" w:rsidDel="00000000" w:rsidP="00000000" w:rsidRDefault="00000000" w:rsidRPr="00000000" w14:paraId="00000024">
      <w:pPr>
        <w:widowControl w:val="0"/>
        <w:spacing w:after="0" w:line="240" w:lineRule="auto"/>
        <w:jc w:val="center"/>
        <w:rPr>
          <w:color w:val="4472c4"/>
          <w:sz w:val="40"/>
          <w:szCs w:val="40"/>
          <w:u w:val="single"/>
        </w:rPr>
      </w:pPr>
      <w:r w:rsidDel="00000000" w:rsidR="00000000" w:rsidRPr="00000000">
        <w:rPr>
          <w:rtl w:val="0"/>
        </w:rPr>
        <w:t xml:space="preserve">2021г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sz w:val="40"/>
          <w:szCs w:val="40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9">
          <w:pPr>
            <w:tabs>
              <w:tab w:val="right" w:pos="10465.511811023624"/>
            </w:tabs>
            <w:spacing w:before="8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duk0to7x6xev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Задание: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_duk0to7x6xev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right" w:pos="1046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tj9mafhyx7c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Основные этапы вычисления: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_tj9mafhyx7ct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right" w:pos="1046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fxk0jiyb78w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Литература: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_fxk0jiyb78wk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right" w:pos="10465.511811023624"/>
            </w:tabs>
            <w:spacing w:after="80" w:before="200" w:line="240" w:lineRule="auto"/>
            <w:ind w:left="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v3uakodjcigx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Вывод: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_v3uakodjcigx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D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1"/>
        <w:spacing w:after="0" w:lineRule="auto"/>
        <w:ind w:left="720" w:firstLine="0"/>
        <w:jc w:val="both"/>
        <w:rPr/>
      </w:pPr>
      <w:bookmarkStart w:colFirst="0" w:colLast="0" w:name="_duk0to7x6xev" w:id="0"/>
      <w:bookmarkEnd w:id="0"/>
      <w:r w:rsidDel="00000000" w:rsidR="00000000" w:rsidRPr="00000000">
        <w:rPr>
          <w:rtl w:val="0"/>
        </w:rPr>
        <w:t xml:space="preserve">Задание: </w:t>
      </w:r>
    </w:p>
    <w:p w:rsidR="00000000" w:rsidDel="00000000" w:rsidP="00000000" w:rsidRDefault="00000000" w:rsidRPr="00000000" w14:paraId="00000051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Перевести число "А", заданное в системе счисления "В", в систему счисления "С". Числа "А", "В" и "С" взять из представленных ниже таблиц. Вариант выбирается как сумма последних двух цифр в номере группы и номера в списке группы согласно ISU. Т.е. 13-му человеку из группы P3102 соответствует 15-й вариант (=02 + 13). Если полученный вариант больше 40, то необходимо вычесть из него 40. Т.е. 21-му человеку из группы P3121 соответствует 2-й вариант (=21 + 21 - 40).</w:t>
      </w:r>
    </w:p>
    <w:p w:rsidR="00000000" w:rsidDel="00000000" w:rsidP="00000000" w:rsidRDefault="00000000" w:rsidRPr="00000000" w14:paraId="00000052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Всегонужнорешить13примеров.Дляпримеровс5-гопо7-йвыполнить операцию перевода по сокращенному правилу (для систем с основанием 2 в системы с основанием 2^k). Для примеров с 4-го по 6-й и с 8-го по 9- й найти ответ с точностью до 5 знака после запятой. В примере 11 группа символов {^1} означает -1 в симметричной системе счисления.</w:t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Примеры для вычислений:</w:t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645600" cy="28956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right"/>
        <w:rPr/>
      </w:pPr>
      <w:r w:rsidDel="00000000" w:rsidR="00000000" w:rsidRPr="00000000">
        <w:rPr/>
        <w:drawing>
          <wp:inline distB="114300" distT="114300" distL="114300" distR="114300">
            <wp:extent cx="4670100" cy="2591783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0100" cy="25917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rPr/>
      </w:pPr>
      <w:r w:rsidDel="00000000" w:rsidR="00000000" w:rsidRPr="00000000">
        <w:rPr/>
        <w:drawing>
          <wp:inline distB="114300" distT="114300" distL="114300" distR="114300">
            <wp:extent cx="3976688" cy="3224575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6688" cy="3224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rPr/>
      </w:pPr>
      <w:r w:rsidDel="00000000" w:rsidR="00000000" w:rsidRPr="00000000">
        <w:rPr/>
        <w:drawing>
          <wp:inline distB="114300" distT="114300" distL="114300" distR="114300">
            <wp:extent cx="5510213" cy="337879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0213" cy="33787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1"/>
        <w:rPr/>
      </w:pPr>
      <w:bookmarkStart w:colFirst="0" w:colLast="0" w:name="_tj9mafhyx7ct" w:id="1"/>
      <w:bookmarkEnd w:id="1"/>
      <w:r w:rsidDel="00000000" w:rsidR="00000000" w:rsidRPr="00000000">
        <w:rPr>
          <w:i w:val="1"/>
          <w:rtl w:val="0"/>
        </w:rPr>
        <w:t xml:space="preserve">Основные этапы вычисления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5D">
      <w:pPr>
        <w:spacing w:after="0" w:lineRule="auto"/>
        <w:jc w:val="right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ab/>
      </w: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6284000" cy="8129588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4000" cy="8129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0" w:lineRule="auto"/>
        <w:jc w:val="center"/>
        <w:rPr/>
      </w:pPr>
      <w:r w:rsidDel="00000000" w:rsidR="00000000" w:rsidRPr="00000000">
        <w:rPr>
          <w:sz w:val="32"/>
          <w:szCs w:val="32"/>
          <w:rtl w:val="0"/>
        </w:rPr>
        <w:t xml:space="preserve">Рис.1 Примеры с 1-3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0" w:lineRule="auto"/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0" w:lineRule="auto"/>
        <w:jc w:val="center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38838" cy="7690795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8838" cy="76907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0" w:lineRule="auto"/>
        <w:jc w:val="center"/>
        <w:rPr/>
      </w:pPr>
      <w:r w:rsidDel="00000000" w:rsidR="00000000" w:rsidRPr="00000000">
        <w:rPr>
          <w:sz w:val="32"/>
          <w:szCs w:val="32"/>
          <w:rtl w:val="0"/>
        </w:rPr>
        <w:t xml:space="preserve">Рис.2 Примеры с 4-5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0" w:lineRule="auto"/>
        <w:jc w:val="center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6645600" cy="85979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859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  <w:rtl w:val="0"/>
        </w:rPr>
        <w:t xml:space="preserve">Рис.3 Примеры с 6-10</w:t>
      </w: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6181725" cy="67437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1561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674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0" w:lineRule="auto"/>
        <w:jc w:val="center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Рис.4 Примеры с 11-13</w:t>
      </w:r>
    </w:p>
    <w:p w:rsidR="00000000" w:rsidDel="00000000" w:rsidP="00000000" w:rsidRDefault="00000000" w:rsidRPr="00000000" w14:paraId="00000064">
      <w:pPr>
        <w:spacing w:after="0" w:lineRule="auto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0" w:lineRule="auto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0" w:lineRule="auto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0" w:lineRule="auto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0" w:lineRule="auto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0" w:lineRule="auto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0" w:lineRule="auto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0" w:lineRule="auto"/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0" w:lineRule="auto"/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0" w:lineRule="auto"/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1"/>
        <w:spacing w:after="0" w:lineRule="auto"/>
        <w:rPr/>
      </w:pPr>
      <w:bookmarkStart w:colFirst="0" w:colLast="0" w:name="_fxk0jiyb78wk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1"/>
        <w:spacing w:after="0" w:lineRule="auto"/>
        <w:rPr/>
      </w:pPr>
      <w:bookmarkStart w:colFirst="0" w:colLast="0" w:name="_tolusebt44ke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1"/>
        <w:spacing w:after="0" w:lineRule="auto"/>
        <w:rPr/>
      </w:pPr>
      <w:bookmarkStart w:colFirst="0" w:colLast="0" w:name="_5v4b704kz4n9" w:id="4"/>
      <w:bookmarkEnd w:id="4"/>
      <w:r w:rsidDel="00000000" w:rsidR="00000000" w:rsidRPr="00000000">
        <w:rPr>
          <w:rtl w:val="0"/>
        </w:rPr>
        <w:t xml:space="preserve">Литература:</w:t>
      </w:r>
    </w:p>
    <w:p w:rsidR="00000000" w:rsidDel="00000000" w:rsidP="00000000" w:rsidRDefault="00000000" w:rsidRPr="00000000" w14:paraId="00000071">
      <w:pPr>
        <w:numPr>
          <w:ilvl w:val="0"/>
          <w:numId w:val="2"/>
        </w:numPr>
        <w:spacing w:after="0" w:lineRule="auto"/>
        <w:ind w:left="720" w:hanging="360"/>
        <w:rPr>
          <w:i w:val="1"/>
          <w:sz w:val="32"/>
          <w:szCs w:val="32"/>
        </w:rPr>
      </w:pPr>
      <w:r w:rsidDel="00000000" w:rsidR="00000000" w:rsidRPr="00000000">
        <w:rPr>
          <w:i w:val="1"/>
          <w:sz w:val="32"/>
          <w:szCs w:val="32"/>
          <w:rtl w:val="0"/>
        </w:rPr>
        <w:t xml:space="preserve">Википедия - </w:t>
      </w:r>
      <w:hyperlink r:id="rId14">
        <w:r w:rsidDel="00000000" w:rsidR="00000000" w:rsidRPr="00000000">
          <w:rPr>
            <w:i w:val="1"/>
            <w:color w:val="1155cc"/>
            <w:sz w:val="32"/>
            <w:szCs w:val="32"/>
            <w:u w:val="single"/>
            <w:rtl w:val="0"/>
          </w:rPr>
          <w:t xml:space="preserve">https://ru.wikipedia.org/wiki/Система_счисления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numPr>
          <w:ilvl w:val="0"/>
          <w:numId w:val="2"/>
        </w:numPr>
        <w:spacing w:after="0" w:afterAutospacing="0" w:lineRule="auto"/>
        <w:ind w:left="720" w:hanging="360"/>
        <w:rPr>
          <w:i w:val="1"/>
          <w:sz w:val="32"/>
          <w:szCs w:val="32"/>
        </w:rPr>
      </w:pPr>
      <w:r w:rsidDel="00000000" w:rsidR="00000000" w:rsidRPr="00000000">
        <w:rPr>
          <w:i w:val="1"/>
          <w:sz w:val="32"/>
          <w:szCs w:val="32"/>
          <w:rtl w:val="0"/>
        </w:rPr>
        <w:t xml:space="preserve">Перевод сс по сокращенному правилу - </w:t>
      </w:r>
      <w:hyperlink r:id="rId15">
        <w:r w:rsidDel="00000000" w:rsidR="00000000" w:rsidRPr="00000000">
          <w:rPr>
            <w:i w:val="1"/>
            <w:color w:val="1155cc"/>
            <w:sz w:val="32"/>
            <w:szCs w:val="32"/>
            <w:u w:val="single"/>
            <w:rtl w:val="0"/>
          </w:rPr>
          <w:t xml:space="preserve">https://repetitors.info/library.php?sposoby_perevoda_chisel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i w:val="1"/>
          <w:sz w:val="32"/>
          <w:szCs w:val="32"/>
          <w:rtl w:val="0"/>
        </w:rPr>
        <w:t xml:space="preserve">Орлов С. А., Цилькер Б. Я. Организация ЭВМ и систем: Учебник для вузов. 2-е изд. – СПб.: Питер, 2011. – 688 с.: ил.</w:t>
      </w:r>
    </w:p>
    <w:p w:rsidR="00000000" w:rsidDel="00000000" w:rsidP="00000000" w:rsidRDefault="00000000" w:rsidRPr="00000000" w14:paraId="00000074">
      <w:pPr>
        <w:numPr>
          <w:ilvl w:val="0"/>
          <w:numId w:val="2"/>
        </w:numPr>
        <w:spacing w:after="240" w:before="0" w:beforeAutospacing="0" w:lineRule="auto"/>
        <w:ind w:left="720" w:hanging="36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i w:val="1"/>
          <w:sz w:val="32"/>
          <w:szCs w:val="32"/>
          <w:rtl w:val="0"/>
        </w:rPr>
        <w:t xml:space="preserve">Алексеев Е.Г., Богатырев С.Д. Информатика. Мультимедийный электронный учебник. – Режим доступа: </w:t>
      </w:r>
      <w:r w:rsidDel="00000000" w:rsidR="00000000" w:rsidRPr="00000000">
        <w:rPr>
          <w:i w:val="1"/>
          <w:color w:val="0000ff"/>
          <w:sz w:val="32"/>
          <w:szCs w:val="32"/>
          <w:rtl w:val="0"/>
        </w:rPr>
        <w:t xml:space="preserve">http://inf.e- alekseev.ru/text/toc.html</w:t>
      </w:r>
      <w:r w:rsidDel="00000000" w:rsidR="00000000" w:rsidRPr="00000000">
        <w:rPr>
          <w:i w:val="1"/>
          <w:sz w:val="32"/>
          <w:szCs w:val="32"/>
          <w:rtl w:val="0"/>
        </w:rPr>
        <w:t xml:space="preserve">.</w:t>
      </w:r>
    </w:p>
    <w:p w:rsidR="00000000" w:rsidDel="00000000" w:rsidP="00000000" w:rsidRDefault="00000000" w:rsidRPr="00000000" w14:paraId="00000075">
      <w:pPr>
        <w:spacing w:after="0" w:lineRule="auto"/>
        <w:ind w:left="0" w:firstLine="0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0" w:lineRule="auto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0" w:lineRule="auto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0" w:lineRule="auto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0" w:lineRule="auto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0" w:lineRule="auto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0" w:lineRule="auto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0" w:lineRule="auto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0" w:lineRule="auto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0" w:lineRule="auto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0" w:lineRule="auto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0" w:lineRule="auto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0" w:lineRule="auto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0" w:lineRule="auto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0" w:lineRule="auto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0" w:lineRule="auto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0" w:lineRule="auto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0" w:lineRule="auto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after="0" w:lineRule="auto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0" w:lineRule="auto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0" w:lineRule="auto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after="0" w:lineRule="auto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0" w:lineRule="auto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1"/>
        <w:spacing w:after="0" w:lineRule="auto"/>
        <w:rPr/>
      </w:pPr>
      <w:bookmarkStart w:colFirst="0" w:colLast="0" w:name="_v3uakodjcigx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1"/>
        <w:spacing w:after="0" w:lineRule="auto"/>
        <w:rPr/>
      </w:pPr>
      <w:bookmarkStart w:colFirst="0" w:colLast="0" w:name="_gbmjwz9i6r5o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1"/>
        <w:spacing w:after="0" w:lineRule="auto"/>
        <w:rPr/>
      </w:pPr>
      <w:bookmarkStart w:colFirst="0" w:colLast="0" w:name="_jpzqtzs634yf" w:id="7"/>
      <w:bookmarkEnd w:id="7"/>
      <w:r w:rsidDel="00000000" w:rsidR="00000000" w:rsidRPr="00000000">
        <w:rPr>
          <w:rtl w:val="0"/>
        </w:rPr>
        <w:t xml:space="preserve">Вывод: </w:t>
      </w:r>
    </w:p>
    <w:p w:rsidR="00000000" w:rsidDel="00000000" w:rsidP="00000000" w:rsidRDefault="00000000" w:rsidRPr="00000000" w14:paraId="0000008F">
      <w:pPr>
        <w:spacing w:after="0" w:lineRule="auto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В ходе выполнения работы я вспомнила начальные знания о системах счисления и закрепила их с помощью примеров.Также я изучила новые системы счисления такие как: Фибоначчи, Бергмана и факториальная система счисления.</w:t>
      </w:r>
    </w:p>
    <w:p w:rsidR="00000000" w:rsidDel="00000000" w:rsidP="00000000" w:rsidRDefault="00000000" w:rsidRPr="00000000" w14:paraId="00000090">
      <w:pPr>
        <w:spacing w:after="0" w:lineRule="auto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0" w:lineRule="auto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0" w:lineRule="auto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0" w:lineRule="auto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0" w:lineRule="auto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0" w:lineRule="auto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0" w:lineRule="auto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0" w:lineRule="auto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after="0" w:lineRule="auto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after="0" w:lineRule="auto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after="0" w:lineRule="auto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0" w:lineRule="auto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after="0" w:lineRule="auto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after="0" w:lineRule="auto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0" w:lineRule="auto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0" w:lineRule="auto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0" w:lineRule="auto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after="0" w:lineRule="auto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after="0" w:lineRule="auto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after="0" w:lineRule="auto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after="0" w:lineRule="auto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after="0" w:lineRule="auto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after="0" w:lineRule="auto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after="0" w:lineRule="auto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after="0" w:lineRule="auto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after="0" w:lineRule="auto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0" w:lineRule="auto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after="0" w:lineRule="auto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after="0" w:lineRule="auto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after="0" w:lineRule="auto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after="0" w:lineRule="auto"/>
        <w:jc w:val="righ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720" w:top="720" w:left="720" w:right="72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Times New Roman"/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8"/>
        <w:szCs w:val="28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line="360" w:lineRule="auto"/>
      <w:jc w:val="center"/>
    </w:pPr>
    <w:rPr>
      <w:sz w:val="36"/>
      <w:szCs w:val="36"/>
    </w:rPr>
  </w:style>
  <w:style w:type="paragraph" w:styleId="Heading2">
    <w:name w:val="heading 2"/>
    <w:basedOn w:val="Normal"/>
    <w:next w:val="Normal"/>
    <w:pPr>
      <w:keepNext w:val="1"/>
      <w:keepLines w:val="1"/>
      <w:spacing w:after="0" w:line="360" w:lineRule="auto"/>
      <w:jc w:val="center"/>
    </w:pPr>
    <w:rPr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2.png"/><Relationship Id="rId13" Type="http://schemas.openxmlformats.org/officeDocument/2006/relationships/image" Target="media/image3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hyperlink" Target="https://repetitors.info/library.php?sposoby_perevoda_chisel" TargetMode="External"/><Relationship Id="rId14" Type="http://schemas.openxmlformats.org/officeDocument/2006/relationships/hyperlink" Target="https://ru.wikipedia.org/wiki/%D0%A1%D0%B8%D1%81%D1%82%D0%B5%D0%BC%D0%B0_%D1%81%D1%87%D0%B8%D1%81%D0%BB%D0%B5%D0%BD%D0%B8%D1%8F" TargetMode="External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image" Target="media/image4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